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EEB" w:rsidRDefault="00633EEB" w:rsidP="00633EEB">
      <w:pPr>
        <w:spacing w:after="100" w:line="240" w:lineRule="auto"/>
        <w:outlineLvl w:val="3"/>
        <w:rPr>
          <w:rFonts w:ascii="georgia!important" w:eastAsia="Times New Roman" w:hAnsi="georgia!important" w:cs="Arial"/>
          <w:b/>
          <w:bCs/>
          <w:color w:val="403116"/>
          <w:sz w:val="42"/>
          <w:szCs w:val="42"/>
        </w:rPr>
      </w:pPr>
      <w:r w:rsidRPr="00633EEB">
        <w:rPr>
          <w:rFonts w:ascii="georgia!important" w:eastAsia="Times New Roman" w:hAnsi="georgia!important" w:cs="Arial"/>
          <w:b/>
          <w:bCs/>
          <w:color w:val="403116"/>
          <w:sz w:val="42"/>
          <w:szCs w:val="42"/>
        </w:rPr>
        <w:t>Bayou Vermilion Commission</w:t>
      </w:r>
    </w:p>
    <w:p w:rsidR="00633EEB" w:rsidRPr="00633EEB" w:rsidRDefault="00633EEB" w:rsidP="00633EEB">
      <w:pPr>
        <w:spacing w:after="100" w:line="240" w:lineRule="auto"/>
        <w:outlineLvl w:val="3"/>
        <w:rPr>
          <w:rFonts w:ascii="georgia!important" w:eastAsia="Times New Roman" w:hAnsi="georgia!important" w:cs="Arial"/>
          <w:b/>
          <w:bCs/>
          <w:color w:val="403116"/>
          <w:sz w:val="18"/>
          <w:szCs w:val="18"/>
        </w:rPr>
      </w:pPr>
      <w:hyperlink r:id="rId5" w:history="1">
        <w:r w:rsidRPr="00B83405">
          <w:rPr>
            <w:rStyle w:val="Hyperlink"/>
            <w:rFonts w:ascii="georgia!important" w:eastAsia="Times New Roman" w:hAnsi="georgia!important" w:cs="Arial"/>
            <w:b/>
            <w:bCs/>
            <w:sz w:val="18"/>
            <w:szCs w:val="18"/>
          </w:rPr>
          <w:t>http://knowyourlocalgovernments.lafayettecommons.org/Web-Site-Cover-Page/the-units-of-local-government/parish-1/bayou-vermilion-commission</w:t>
        </w:r>
      </w:hyperlink>
      <w:r>
        <w:rPr>
          <w:rFonts w:ascii="georgia!important" w:eastAsia="Times New Roman" w:hAnsi="georgia!important" w:cs="Arial"/>
          <w:b/>
          <w:bCs/>
          <w:color w:val="403116"/>
          <w:sz w:val="18"/>
          <w:szCs w:val="18"/>
        </w:rPr>
        <w:t xml:space="preserve"> </w:t>
      </w:r>
      <w:r w:rsidRPr="00633EEB">
        <w:rPr>
          <w:rFonts w:ascii="georgia!important" w:eastAsia="Times New Roman" w:hAnsi="georgia!important" w:cs="Arial"/>
          <w:b/>
          <w:bCs/>
          <w:color w:val="403116"/>
          <w:sz w:val="18"/>
          <w:szCs w:val="18"/>
        </w:rPr>
        <w:t xml:space="preserve"> </w:t>
      </w:r>
      <w:r>
        <w:rPr>
          <w:rFonts w:ascii="georgia!important" w:eastAsia="Times New Roman" w:hAnsi="georgia!important" w:cs="Arial"/>
          <w:b/>
          <w:bCs/>
          <w:color w:val="403116"/>
          <w:sz w:val="18"/>
          <w:szCs w:val="18"/>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633EEB" w:rsidRPr="00633EEB" w:rsidTr="00633EEB">
        <w:trPr>
          <w:tblCellSpacing w:w="0" w:type="dxa"/>
        </w:trPr>
        <w:tc>
          <w:tcPr>
            <w:tcW w:w="0" w:type="auto"/>
            <w:tcMar>
              <w:top w:w="45" w:type="dxa"/>
              <w:left w:w="45" w:type="dxa"/>
              <w:bottom w:w="45" w:type="dxa"/>
              <w:right w:w="45" w:type="dxa"/>
            </w:tcMar>
            <w:hideMark/>
          </w:tcPr>
          <w:p w:rsidR="00633EEB" w:rsidRPr="00633EEB" w:rsidRDefault="00633EEB" w:rsidP="00633EEB">
            <w:pPr>
              <w:spacing w:after="0" w:line="240" w:lineRule="auto"/>
              <w:rPr>
                <w:rFonts w:ascii="Arial" w:eastAsia="Times New Roman" w:hAnsi="Arial" w:cs="Arial"/>
                <w:sz w:val="20"/>
                <w:szCs w:val="20"/>
              </w:rPr>
            </w:pPr>
            <w:r w:rsidRPr="00633EEB">
              <w:rPr>
                <w:rFonts w:ascii="Arial" w:eastAsia="Times New Roman" w:hAnsi="Arial" w:cs="Arial"/>
                <w:b/>
                <w:bCs/>
                <w:i/>
                <w:iCs/>
                <w:sz w:val="27"/>
                <w:szCs w:val="27"/>
              </w:rPr>
              <w:t>I.  Power</w:t>
            </w:r>
            <w:r w:rsidRPr="00633EEB">
              <w:rPr>
                <w:rFonts w:ascii="Arial" w:eastAsia="Times New Roman" w:hAnsi="Arial" w:cs="Arial"/>
                <w:sz w:val="20"/>
                <w:szCs w:val="20"/>
              </w:rPr>
              <w:t xml:space="preserve"> </w:t>
            </w:r>
          </w:p>
          <w:p w:rsidR="00633EEB" w:rsidRPr="00633EEB" w:rsidRDefault="00633EEB" w:rsidP="00633EEB">
            <w:p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sz w:val="24"/>
                <w:szCs w:val="24"/>
              </w:rPr>
              <w:t>The Lafayette Parish Bayou Vermilion District is a political subdivision of the state of Louisiana created in 1984 by an act of the State Legislature. Its first purpose is to improve the water quality and beautify the Bayou Vermilion in the parish of Lafayette “in an effort to promote the bayou as a recreational and cultural asset.” The second purpose is “creating and controlling a new type of viable economic development adjacent to Bayou Vermilion so as to provide a diversified economic base for the city and parish of L</w:t>
            </w:r>
            <w:r>
              <w:rPr>
                <w:rFonts w:ascii="Arial" w:eastAsia="Times New Roman" w:hAnsi="Arial" w:cs="Arial"/>
                <w:sz w:val="24"/>
                <w:szCs w:val="24"/>
              </w:rPr>
              <w:t>afayette.” The broadest purpose</w:t>
            </w:r>
            <w:r w:rsidRPr="00633EEB">
              <w:rPr>
                <w:rFonts w:ascii="Arial" w:eastAsia="Times New Roman" w:hAnsi="Arial" w:cs="Arial"/>
                <w:sz w:val="24"/>
                <w:szCs w:val="24"/>
              </w:rPr>
              <w:t xml:space="preserve"> is “doing any and all acts which would enhance the general condition of Bayou Vermilion.”  RS33:9202</w:t>
            </w:r>
          </w:p>
          <w:p w:rsidR="00633EEB" w:rsidRPr="00633EEB" w:rsidRDefault="00633EEB" w:rsidP="00633EEB">
            <w:p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i/>
                <w:iCs/>
                <w:sz w:val="24"/>
                <w:szCs w:val="24"/>
              </w:rPr>
              <w:t>ORGANIZATION</w:t>
            </w:r>
          </w:p>
          <w:p w:rsidR="00633EEB" w:rsidRPr="00633EEB" w:rsidRDefault="00633EEB" w:rsidP="00633EEB">
            <w:pPr>
              <w:spacing w:after="0" w:line="240" w:lineRule="auto"/>
              <w:rPr>
                <w:rFonts w:ascii="Arial" w:eastAsia="Times New Roman" w:hAnsi="Arial" w:cs="Arial"/>
                <w:sz w:val="20"/>
                <w:szCs w:val="20"/>
              </w:rPr>
            </w:pPr>
            <w:r w:rsidRPr="00633EEB">
              <w:rPr>
                <w:rFonts w:ascii="Arial" w:eastAsia="Times New Roman" w:hAnsi="Arial" w:cs="Arial"/>
                <w:sz w:val="24"/>
                <w:szCs w:val="24"/>
              </w:rPr>
              <w:t xml:space="preserve">The Bayou Vermilion District is divided into three bodies: </w:t>
            </w:r>
          </w:p>
          <w:p w:rsidR="00633EEB" w:rsidRPr="00633EEB" w:rsidRDefault="00633EEB" w:rsidP="00633EEB">
            <w:pPr>
              <w:numPr>
                <w:ilvl w:val="0"/>
                <w:numId w:val="1"/>
              </w:num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sz w:val="24"/>
                <w:szCs w:val="24"/>
              </w:rPr>
              <w:t>Bayou Vermilion District Administration, 340 Fisher Road</w:t>
            </w:r>
          </w:p>
          <w:p w:rsidR="00633EEB" w:rsidRPr="00633EEB" w:rsidRDefault="00633EEB" w:rsidP="00633EEB">
            <w:pPr>
              <w:numPr>
                <w:ilvl w:val="0"/>
                <w:numId w:val="1"/>
              </w:num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sz w:val="24"/>
                <w:szCs w:val="24"/>
              </w:rPr>
              <w:t>Bayou Operations, 350 Fisher Road,</w:t>
            </w:r>
          </w:p>
          <w:p w:rsidR="00633EEB" w:rsidRPr="00633EEB" w:rsidRDefault="00633EEB" w:rsidP="00633EEB">
            <w:pPr>
              <w:numPr>
                <w:ilvl w:val="0"/>
                <w:numId w:val="1"/>
              </w:numPr>
              <w:spacing w:before="100" w:beforeAutospacing="1" w:after="100" w:afterAutospacing="1" w:line="240" w:lineRule="auto"/>
              <w:rPr>
                <w:rFonts w:ascii="Arial" w:eastAsia="Times New Roman" w:hAnsi="Arial" w:cs="Arial"/>
                <w:sz w:val="20"/>
                <w:szCs w:val="20"/>
              </w:rPr>
            </w:pPr>
            <w:proofErr w:type="spellStart"/>
            <w:r w:rsidRPr="00633EEB">
              <w:rPr>
                <w:rFonts w:ascii="Arial" w:eastAsia="Times New Roman" w:hAnsi="Arial" w:cs="Arial"/>
                <w:sz w:val="24"/>
                <w:szCs w:val="24"/>
              </w:rPr>
              <w:t>Vermilionville</w:t>
            </w:r>
            <w:proofErr w:type="spellEnd"/>
            <w:r w:rsidRPr="00633EEB">
              <w:rPr>
                <w:rFonts w:ascii="Arial" w:eastAsia="Times New Roman" w:hAnsi="Arial" w:cs="Arial"/>
                <w:sz w:val="24"/>
                <w:szCs w:val="24"/>
              </w:rPr>
              <w:t>, 300 Fisher Road.</w:t>
            </w:r>
          </w:p>
          <w:p w:rsidR="00633EEB" w:rsidRPr="00633EEB" w:rsidRDefault="00633EEB" w:rsidP="00633EEB">
            <w:p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sz w:val="24"/>
                <w:szCs w:val="24"/>
              </w:rPr>
              <w:t>The Bayou Vermilion District is governed by a nine (9) member commission, appointed by the Lafayette Consolidated Government Council, the Council President and the area mayors.  An appointee must be a citizen of the United States and a resident of the district during his term of office. Each member serves a 4-year term, and is limited to a maximum of two (2) terms. They serve without compensation and their terms are staggered.</w:t>
            </w:r>
          </w:p>
          <w:p w:rsidR="00633EEB" w:rsidRPr="00633EEB" w:rsidRDefault="00633EEB" w:rsidP="00633EEB">
            <w:p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i/>
                <w:iCs/>
                <w:sz w:val="24"/>
                <w:szCs w:val="24"/>
              </w:rPr>
              <w:t>Appointment to the commission:</w:t>
            </w:r>
          </w:p>
          <w:p w:rsidR="00633EEB" w:rsidRPr="00633EEB" w:rsidRDefault="00633EEB" w:rsidP="00633EEB">
            <w:pPr>
              <w:spacing w:before="100" w:beforeAutospacing="1" w:after="100" w:afterAutospacing="1" w:line="240" w:lineRule="auto"/>
              <w:ind w:left="600"/>
              <w:rPr>
                <w:rFonts w:ascii="Arial" w:eastAsia="Times New Roman" w:hAnsi="Arial" w:cs="Arial"/>
                <w:sz w:val="20"/>
                <w:szCs w:val="20"/>
              </w:rPr>
            </w:pPr>
            <w:r w:rsidRPr="00633EEB">
              <w:rPr>
                <w:rFonts w:ascii="Arial" w:eastAsia="Times New Roman" w:hAnsi="Arial" w:cs="Arial"/>
                <w:sz w:val="24"/>
                <w:szCs w:val="24"/>
              </w:rPr>
              <w:t>2 members by Chief Executive Officers of the incorporated municipalities of Lafayette Parish, other than the City of Lafayette</w:t>
            </w:r>
          </w:p>
          <w:p w:rsidR="00633EEB" w:rsidRPr="00633EEB" w:rsidRDefault="00633EEB" w:rsidP="00633EEB">
            <w:pPr>
              <w:spacing w:before="100" w:beforeAutospacing="1" w:after="100" w:afterAutospacing="1" w:line="240" w:lineRule="auto"/>
              <w:ind w:left="600"/>
              <w:rPr>
                <w:rFonts w:ascii="Arial" w:eastAsia="Times New Roman" w:hAnsi="Arial" w:cs="Arial"/>
                <w:sz w:val="20"/>
                <w:szCs w:val="20"/>
              </w:rPr>
            </w:pPr>
            <w:r w:rsidRPr="00633EEB">
              <w:rPr>
                <w:rFonts w:ascii="Arial" w:eastAsia="Times New Roman" w:hAnsi="Arial" w:cs="Arial"/>
                <w:sz w:val="24"/>
                <w:szCs w:val="24"/>
              </w:rPr>
              <w:t>1 member by Chief Executive Officer of City of Lafayette</w:t>
            </w:r>
          </w:p>
          <w:p w:rsidR="00633EEB" w:rsidRPr="00633EEB" w:rsidRDefault="00633EEB" w:rsidP="00633EEB">
            <w:pPr>
              <w:spacing w:before="100" w:beforeAutospacing="1" w:after="100" w:afterAutospacing="1" w:line="240" w:lineRule="auto"/>
              <w:ind w:left="600"/>
              <w:rPr>
                <w:rFonts w:ascii="Arial" w:eastAsia="Times New Roman" w:hAnsi="Arial" w:cs="Arial"/>
                <w:sz w:val="20"/>
                <w:szCs w:val="20"/>
              </w:rPr>
            </w:pPr>
            <w:r w:rsidRPr="00633EEB">
              <w:rPr>
                <w:rFonts w:ascii="Arial" w:eastAsia="Times New Roman" w:hAnsi="Arial" w:cs="Arial"/>
                <w:sz w:val="24"/>
                <w:szCs w:val="24"/>
              </w:rPr>
              <w:t>1 member by Chief of Executive Officer of Lafayette Parish</w:t>
            </w:r>
          </w:p>
          <w:p w:rsidR="00633EEB" w:rsidRPr="00633EEB" w:rsidRDefault="00633EEB" w:rsidP="00633EEB">
            <w:pPr>
              <w:spacing w:before="100" w:beforeAutospacing="1" w:after="100" w:afterAutospacing="1" w:line="240" w:lineRule="auto"/>
              <w:ind w:left="600"/>
              <w:rPr>
                <w:rFonts w:ascii="Arial" w:eastAsia="Times New Roman" w:hAnsi="Arial" w:cs="Arial"/>
                <w:sz w:val="20"/>
                <w:szCs w:val="20"/>
              </w:rPr>
            </w:pPr>
            <w:r w:rsidRPr="00633EEB">
              <w:rPr>
                <w:rFonts w:ascii="Arial" w:eastAsia="Times New Roman" w:hAnsi="Arial" w:cs="Arial"/>
                <w:sz w:val="24"/>
                <w:szCs w:val="24"/>
              </w:rPr>
              <w:t>3 members, 1 African-American,  by the Governing Authority of the City of Lafayette</w:t>
            </w:r>
          </w:p>
          <w:p w:rsidR="00633EEB" w:rsidRPr="00633EEB" w:rsidRDefault="00633EEB" w:rsidP="00633EEB">
            <w:pPr>
              <w:spacing w:before="100" w:beforeAutospacing="1" w:after="100" w:afterAutospacing="1" w:line="240" w:lineRule="auto"/>
              <w:ind w:left="600"/>
              <w:rPr>
                <w:rFonts w:ascii="Arial" w:eastAsia="Times New Roman" w:hAnsi="Arial" w:cs="Arial"/>
                <w:sz w:val="20"/>
                <w:szCs w:val="20"/>
              </w:rPr>
            </w:pPr>
            <w:r w:rsidRPr="00633EEB">
              <w:rPr>
                <w:rFonts w:ascii="Arial" w:eastAsia="Times New Roman" w:hAnsi="Arial" w:cs="Arial"/>
                <w:sz w:val="24"/>
                <w:szCs w:val="24"/>
              </w:rPr>
              <w:t>2 members, Governing Authority of Lafayette Parish</w:t>
            </w:r>
          </w:p>
          <w:p w:rsidR="00633EEB" w:rsidRPr="00633EEB" w:rsidRDefault="00633EEB" w:rsidP="00633EEB">
            <w:pPr>
              <w:spacing w:before="100" w:beforeAutospacing="1" w:after="100" w:afterAutospacing="1" w:line="240" w:lineRule="auto"/>
              <w:ind w:left="600"/>
              <w:rPr>
                <w:rFonts w:ascii="Arial" w:eastAsia="Times New Roman" w:hAnsi="Arial" w:cs="Arial"/>
                <w:sz w:val="20"/>
                <w:szCs w:val="20"/>
              </w:rPr>
            </w:pPr>
            <w:r w:rsidRPr="00633EEB">
              <w:rPr>
                <w:rFonts w:ascii="Arial" w:eastAsia="Times New Roman" w:hAnsi="Arial" w:cs="Arial"/>
                <w:sz w:val="24"/>
                <w:szCs w:val="24"/>
              </w:rPr>
              <w:t xml:space="preserve">(Total 4 by the City-Parish President and 5 by the City-Parish </w:t>
            </w:r>
            <w:proofErr w:type="spellStart"/>
            <w:r w:rsidRPr="00633EEB">
              <w:rPr>
                <w:rFonts w:ascii="Arial" w:eastAsia="Times New Roman" w:hAnsi="Arial" w:cs="Arial"/>
                <w:sz w:val="24"/>
                <w:szCs w:val="24"/>
              </w:rPr>
              <w:t>Counci</w:t>
            </w:r>
            <w:proofErr w:type="spellEnd"/>
            <w:r w:rsidRPr="00633EEB">
              <w:rPr>
                <w:rFonts w:ascii="Arial" w:eastAsia="Times New Roman" w:hAnsi="Arial" w:cs="Arial"/>
                <w:sz w:val="24"/>
                <w:szCs w:val="24"/>
              </w:rPr>
              <w:t>)</w:t>
            </w:r>
          </w:p>
          <w:p w:rsidR="00633EEB" w:rsidRPr="00633EEB" w:rsidRDefault="00633EEB" w:rsidP="00633EEB">
            <w:pPr>
              <w:spacing w:after="0" w:line="240" w:lineRule="auto"/>
              <w:rPr>
                <w:rFonts w:ascii="Arial" w:eastAsia="Times New Roman" w:hAnsi="Arial" w:cs="Arial"/>
                <w:sz w:val="20"/>
                <w:szCs w:val="20"/>
              </w:rPr>
            </w:pPr>
            <w:r w:rsidRPr="00633EEB">
              <w:rPr>
                <w:rFonts w:ascii="Arial" w:eastAsia="Times New Roman" w:hAnsi="Arial" w:cs="Arial"/>
                <w:sz w:val="24"/>
                <w:szCs w:val="24"/>
              </w:rPr>
              <w:lastRenderedPageBreak/>
              <w:t>The Bayou Vermilion District Commission conforms to the Louisiana Open meetings laws. The Board meets on the 4</w:t>
            </w:r>
            <w:r w:rsidRPr="00633EEB">
              <w:rPr>
                <w:rFonts w:ascii="Arial" w:eastAsia="Times New Roman" w:hAnsi="Arial" w:cs="Arial"/>
                <w:sz w:val="24"/>
                <w:szCs w:val="24"/>
                <w:vertAlign w:val="superscript"/>
              </w:rPr>
              <w:t>th</w:t>
            </w:r>
            <w:r w:rsidRPr="00633EEB">
              <w:rPr>
                <w:rFonts w:ascii="Arial" w:eastAsia="Times New Roman" w:hAnsi="Arial" w:cs="Arial"/>
                <w:sz w:val="24"/>
                <w:szCs w:val="24"/>
              </w:rPr>
              <w:t xml:space="preserve"> Wednesday of each month at </w:t>
            </w:r>
            <w:proofErr w:type="spellStart"/>
            <w:r w:rsidRPr="00633EEB">
              <w:rPr>
                <w:rFonts w:ascii="Arial" w:eastAsia="Times New Roman" w:hAnsi="Arial" w:cs="Arial"/>
                <w:sz w:val="24"/>
                <w:szCs w:val="24"/>
              </w:rPr>
              <w:t>Vermilionville</w:t>
            </w:r>
            <w:proofErr w:type="spellEnd"/>
            <w:r w:rsidRPr="00633EEB">
              <w:rPr>
                <w:rFonts w:ascii="Arial" w:eastAsia="Times New Roman" w:hAnsi="Arial" w:cs="Arial"/>
                <w:sz w:val="24"/>
                <w:szCs w:val="24"/>
              </w:rPr>
              <w:t xml:space="preserve"> at 4:30 p.m.  All meetings are open to the public.  The agenda and notice of the meetings are posted on the website, on the premises, and in the Lafayette Daily Advertiser.  Filming and recording are allowed, subject to the LA Open Meeting Law., R.S. 42:8 </w:t>
            </w:r>
          </w:p>
          <w:p w:rsidR="00633EEB" w:rsidRPr="00633EEB" w:rsidRDefault="00633EEB" w:rsidP="00633EEB">
            <w:p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sz w:val="24"/>
                <w:szCs w:val="24"/>
              </w:rPr>
              <w:t>The Bayou Vermilion District</w:t>
            </w:r>
            <w:proofErr w:type="gramStart"/>
            <w:r w:rsidRPr="00633EEB">
              <w:rPr>
                <w:rFonts w:ascii="Arial" w:eastAsia="Times New Roman" w:hAnsi="Arial" w:cs="Arial"/>
                <w:sz w:val="24"/>
                <w:szCs w:val="24"/>
              </w:rPr>
              <w:t>  Commission</w:t>
            </w:r>
            <w:proofErr w:type="gramEnd"/>
            <w:r w:rsidRPr="00633EEB">
              <w:rPr>
                <w:rFonts w:ascii="Arial" w:eastAsia="Times New Roman" w:hAnsi="Arial" w:cs="Arial"/>
                <w:sz w:val="24"/>
                <w:szCs w:val="24"/>
              </w:rPr>
              <w:t xml:space="preserve"> maintains lease and intergovernmental agreements with the City of Lafayette, the Parish of Lafayette, and the Lafayette Airport Commission for the use of various properties in Beaver Park on which </w:t>
            </w:r>
            <w:proofErr w:type="spellStart"/>
            <w:r w:rsidRPr="00633EEB">
              <w:rPr>
                <w:rFonts w:ascii="Arial" w:eastAsia="Times New Roman" w:hAnsi="Arial" w:cs="Arial"/>
                <w:sz w:val="24"/>
                <w:szCs w:val="24"/>
              </w:rPr>
              <w:t>Vermilionville</w:t>
            </w:r>
            <w:proofErr w:type="spellEnd"/>
            <w:r w:rsidRPr="00633EEB">
              <w:rPr>
                <w:rFonts w:ascii="Arial" w:eastAsia="Times New Roman" w:hAnsi="Arial" w:cs="Arial"/>
                <w:sz w:val="24"/>
                <w:szCs w:val="24"/>
              </w:rPr>
              <w:t xml:space="preserve"> was built.  It has an intergovernmental agreement with the Louisiana Department of Transportation and Development for a public boat launch between Louisiana Avenue and Calais Road.</w:t>
            </w:r>
          </w:p>
          <w:p w:rsidR="00633EEB" w:rsidRPr="00633EEB" w:rsidRDefault="00633EEB" w:rsidP="00633EEB">
            <w:p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b/>
                <w:bCs/>
                <w:i/>
                <w:iCs/>
                <w:sz w:val="27"/>
                <w:szCs w:val="27"/>
              </w:rPr>
              <w:t>II.  Services:</w:t>
            </w:r>
          </w:p>
          <w:p w:rsidR="00633EEB" w:rsidRPr="00633EEB" w:rsidRDefault="00633EEB" w:rsidP="00633EEB">
            <w:p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sz w:val="24"/>
                <w:szCs w:val="24"/>
              </w:rPr>
              <w:t>The Board of Commissioners works with a professional staff.  Approximately fifty people serve as full and part-time employees to provide  these services for the long-run protection of the Bayou Vermilion :</w:t>
            </w:r>
          </w:p>
          <w:p w:rsidR="00633EEB" w:rsidRPr="00633EEB" w:rsidRDefault="00633EEB" w:rsidP="00633EEB">
            <w:pPr>
              <w:numPr>
                <w:ilvl w:val="0"/>
                <w:numId w:val="2"/>
              </w:num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sz w:val="24"/>
                <w:szCs w:val="24"/>
              </w:rPr>
              <w:t xml:space="preserve">Projects utilizing the resources of existing groups to address watershed and quality of life issues in Lafayette Parish </w:t>
            </w:r>
          </w:p>
          <w:p w:rsidR="00633EEB" w:rsidRPr="00633EEB" w:rsidRDefault="00633EEB" w:rsidP="00633EEB">
            <w:pPr>
              <w:numPr>
                <w:ilvl w:val="0"/>
                <w:numId w:val="2"/>
              </w:num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sz w:val="24"/>
                <w:szCs w:val="24"/>
              </w:rPr>
              <w:t xml:space="preserve">Removal of trash and debris from the Bayou </w:t>
            </w:r>
          </w:p>
          <w:p w:rsidR="00633EEB" w:rsidRPr="00633EEB" w:rsidRDefault="00633EEB" w:rsidP="00633EEB">
            <w:pPr>
              <w:numPr>
                <w:ilvl w:val="0"/>
                <w:numId w:val="2"/>
              </w:num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sz w:val="24"/>
                <w:szCs w:val="24"/>
              </w:rPr>
              <w:t xml:space="preserve">Water sampling with cooperation of Lafayette Utility System to test for purity </w:t>
            </w:r>
          </w:p>
          <w:p w:rsidR="00633EEB" w:rsidRPr="00633EEB" w:rsidRDefault="00633EEB" w:rsidP="00633EEB">
            <w:pPr>
              <w:numPr>
                <w:ilvl w:val="0"/>
                <w:numId w:val="2"/>
              </w:num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sz w:val="24"/>
                <w:szCs w:val="24"/>
              </w:rPr>
              <w:t xml:space="preserve">Encouraging environmentally healthy practices and the maintenance of the cleanliness of the Bayou </w:t>
            </w:r>
          </w:p>
          <w:p w:rsidR="00633EEB" w:rsidRPr="00633EEB" w:rsidRDefault="00633EEB" w:rsidP="00633EEB">
            <w:pPr>
              <w:numPr>
                <w:ilvl w:val="0"/>
                <w:numId w:val="2"/>
              </w:num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sz w:val="24"/>
                <w:szCs w:val="24"/>
              </w:rPr>
              <w:t xml:space="preserve">Maintaining , opening, and closing five (5) parks in Lafayette Parish which offer access to the Bayou Vermilion: Rotary Point, Beaver Park, North Landing, Southside Park, and </w:t>
            </w:r>
            <w:proofErr w:type="spellStart"/>
            <w:r w:rsidRPr="00633EEB">
              <w:rPr>
                <w:rFonts w:ascii="Arial" w:eastAsia="Times New Roman" w:hAnsi="Arial" w:cs="Arial"/>
                <w:sz w:val="24"/>
                <w:szCs w:val="24"/>
              </w:rPr>
              <w:t>Vermilionville</w:t>
            </w:r>
            <w:proofErr w:type="spellEnd"/>
            <w:r w:rsidRPr="00633EEB">
              <w:rPr>
                <w:rFonts w:ascii="Arial" w:eastAsia="Times New Roman" w:hAnsi="Arial" w:cs="Arial"/>
                <w:sz w:val="24"/>
                <w:szCs w:val="24"/>
              </w:rPr>
              <w:t xml:space="preserve"> </w:t>
            </w:r>
          </w:p>
          <w:p w:rsidR="00633EEB" w:rsidRPr="00633EEB" w:rsidRDefault="00633EEB" w:rsidP="00633EEB">
            <w:pPr>
              <w:numPr>
                <w:ilvl w:val="0"/>
                <w:numId w:val="2"/>
              </w:num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sz w:val="24"/>
                <w:szCs w:val="24"/>
              </w:rPr>
              <w:t>Promoting watershed protection and the folk history and crafts of the Acadian/Creole culture through classes, seminars, workshops, summer camps, day trips, canoe paddles, and boat tours</w:t>
            </w:r>
          </w:p>
          <w:p w:rsidR="00633EEB" w:rsidRPr="00633EEB" w:rsidRDefault="00633EEB" w:rsidP="00633EEB">
            <w:p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b/>
                <w:bCs/>
                <w:i/>
                <w:iCs/>
                <w:sz w:val="27"/>
                <w:szCs w:val="27"/>
              </w:rPr>
              <w:t>III.  Funding</w:t>
            </w:r>
          </w:p>
          <w:p w:rsidR="00633EEB" w:rsidRPr="00633EEB" w:rsidRDefault="00633EEB" w:rsidP="00633EEB">
            <w:p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sz w:val="24"/>
                <w:szCs w:val="24"/>
              </w:rPr>
              <w:t xml:space="preserve">As a political subdivision of the state of Louisiana, the Board of Commissioners draws up its budget, submits it for public approval, makes any necessary adjustments, and approves the final proposal.  Any changes must be within the revenue and resources established by a majority of the Board.  </w:t>
            </w:r>
          </w:p>
          <w:p w:rsidR="00633EEB" w:rsidRPr="00633EEB" w:rsidRDefault="00633EEB" w:rsidP="00633EEB">
            <w:p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sz w:val="24"/>
                <w:szCs w:val="24"/>
              </w:rPr>
              <w:t xml:space="preserve">There are two primary sources of funding for the Bayou Vermilion District, as a whole, including </w:t>
            </w:r>
            <w:proofErr w:type="spellStart"/>
            <w:r w:rsidRPr="00633EEB">
              <w:rPr>
                <w:rFonts w:ascii="Arial" w:eastAsia="Times New Roman" w:hAnsi="Arial" w:cs="Arial"/>
                <w:sz w:val="24"/>
                <w:szCs w:val="24"/>
              </w:rPr>
              <w:t>Vermilionville</w:t>
            </w:r>
            <w:proofErr w:type="spellEnd"/>
            <w:r w:rsidRPr="00633EEB">
              <w:rPr>
                <w:rFonts w:ascii="Arial" w:eastAsia="Times New Roman" w:hAnsi="Arial" w:cs="Arial"/>
                <w:sz w:val="24"/>
                <w:szCs w:val="24"/>
              </w:rPr>
              <w:t>. The current property millage was established in 2006 and must be renewed every 10 years.</w:t>
            </w:r>
          </w:p>
          <w:p w:rsidR="00633EEB" w:rsidRPr="00633EEB" w:rsidRDefault="00633EEB" w:rsidP="00633EEB">
            <w:pPr>
              <w:spacing w:after="0" w:line="240" w:lineRule="auto"/>
              <w:rPr>
                <w:rFonts w:ascii="Arial" w:eastAsia="Times New Roman" w:hAnsi="Arial" w:cs="Arial"/>
                <w:sz w:val="20"/>
                <w:szCs w:val="20"/>
              </w:rPr>
            </w:pPr>
            <w:r w:rsidRPr="00633EEB">
              <w:rPr>
                <w:rFonts w:ascii="Arial" w:eastAsia="Times New Roman" w:hAnsi="Arial" w:cs="Arial"/>
                <w:sz w:val="24"/>
                <w:szCs w:val="24"/>
              </w:rPr>
              <w:t>Parish property tax                                       54%</w:t>
            </w:r>
            <w:r w:rsidRPr="00633EEB">
              <w:rPr>
                <w:rFonts w:ascii="Arial" w:eastAsia="Times New Roman" w:hAnsi="Arial" w:cs="Arial"/>
                <w:sz w:val="24"/>
                <w:szCs w:val="24"/>
              </w:rPr>
              <w:br/>
              <w:t xml:space="preserve">User fees from </w:t>
            </w:r>
            <w:proofErr w:type="spellStart"/>
            <w:r w:rsidRPr="00633EEB">
              <w:rPr>
                <w:rFonts w:ascii="Arial" w:eastAsia="Times New Roman" w:hAnsi="Arial" w:cs="Arial"/>
                <w:sz w:val="24"/>
                <w:szCs w:val="24"/>
              </w:rPr>
              <w:t>Vermilionville</w:t>
            </w:r>
            <w:proofErr w:type="spellEnd"/>
            <w:r w:rsidRPr="00633EEB">
              <w:rPr>
                <w:rFonts w:ascii="Arial" w:eastAsia="Times New Roman" w:hAnsi="Arial" w:cs="Arial"/>
                <w:sz w:val="24"/>
                <w:szCs w:val="24"/>
              </w:rPr>
              <w:t>                     42%</w:t>
            </w:r>
          </w:p>
          <w:p w:rsidR="00633EEB" w:rsidRPr="00633EEB" w:rsidRDefault="00633EEB" w:rsidP="00633EEB">
            <w:p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sz w:val="24"/>
                <w:szCs w:val="24"/>
              </w:rPr>
              <w:lastRenderedPageBreak/>
              <w:t>The remaining 4% results from state revenue sharing and state grants, for the total of 100%.</w:t>
            </w:r>
          </w:p>
          <w:p w:rsidR="00633EEB" w:rsidRPr="00633EEB" w:rsidRDefault="00633EEB" w:rsidP="00633EEB">
            <w:p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sz w:val="24"/>
                <w:szCs w:val="24"/>
              </w:rPr>
              <w:t>The total proposed budget for 2010 is $2,200,000.</w:t>
            </w:r>
          </w:p>
          <w:p w:rsidR="00633EEB" w:rsidRPr="00633EEB" w:rsidRDefault="00633EEB" w:rsidP="00633EEB">
            <w:p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sz w:val="24"/>
                <w:szCs w:val="24"/>
                <w:u w:val="single"/>
              </w:rPr>
              <w:t>Expenditures</w:t>
            </w:r>
            <w:r w:rsidRPr="00633EEB">
              <w:rPr>
                <w:rFonts w:ascii="Arial" w:eastAsia="Times New Roman" w:hAnsi="Arial" w:cs="Arial"/>
                <w:sz w:val="24"/>
                <w:szCs w:val="24"/>
              </w:rPr>
              <w:t xml:space="preserve"> are as follows:</w:t>
            </w:r>
          </w:p>
          <w:p w:rsidR="00633EEB" w:rsidRPr="00633EEB" w:rsidRDefault="00633EEB" w:rsidP="00633EEB">
            <w:pPr>
              <w:spacing w:before="100" w:beforeAutospacing="1" w:after="100" w:afterAutospacing="1" w:line="240" w:lineRule="auto"/>
              <w:ind w:left="600"/>
              <w:rPr>
                <w:rFonts w:ascii="Arial" w:eastAsia="Times New Roman" w:hAnsi="Arial" w:cs="Arial"/>
                <w:sz w:val="20"/>
                <w:szCs w:val="20"/>
              </w:rPr>
            </w:pPr>
            <w:r w:rsidRPr="00633EEB">
              <w:rPr>
                <w:rFonts w:ascii="Arial" w:eastAsia="Times New Roman" w:hAnsi="Arial" w:cs="Arial"/>
                <w:sz w:val="24"/>
                <w:szCs w:val="24"/>
              </w:rPr>
              <w:t>District Administration                                                                                </w:t>
            </w:r>
            <w:r>
              <w:rPr>
                <w:rFonts w:ascii="Arial" w:eastAsia="Times New Roman" w:hAnsi="Arial" w:cs="Arial"/>
                <w:sz w:val="24"/>
                <w:szCs w:val="24"/>
              </w:rPr>
              <w:t xml:space="preserve">   </w:t>
            </w:r>
            <w:r w:rsidRPr="00633EEB">
              <w:rPr>
                <w:rFonts w:ascii="Arial" w:eastAsia="Times New Roman" w:hAnsi="Arial" w:cs="Arial"/>
                <w:sz w:val="24"/>
                <w:szCs w:val="24"/>
              </w:rPr>
              <w:t>    l8%</w:t>
            </w:r>
            <w:r w:rsidRPr="00633EEB">
              <w:rPr>
                <w:rFonts w:ascii="Arial" w:eastAsia="Times New Roman" w:hAnsi="Arial" w:cs="Arial"/>
                <w:sz w:val="24"/>
                <w:szCs w:val="24"/>
              </w:rPr>
              <w:br/>
              <w:t>District Marketing and Public Relations                                                      </w:t>
            </w:r>
            <w:r>
              <w:rPr>
                <w:rFonts w:ascii="Arial" w:eastAsia="Times New Roman" w:hAnsi="Arial" w:cs="Arial"/>
                <w:sz w:val="24"/>
                <w:szCs w:val="24"/>
              </w:rPr>
              <w:t xml:space="preserve">      </w:t>
            </w:r>
            <w:r w:rsidRPr="00633EEB">
              <w:rPr>
                <w:rFonts w:ascii="Arial" w:eastAsia="Times New Roman" w:hAnsi="Arial" w:cs="Arial"/>
                <w:sz w:val="24"/>
                <w:szCs w:val="24"/>
              </w:rPr>
              <w:t xml:space="preserve"> 4%</w:t>
            </w:r>
            <w:r w:rsidRPr="00633EEB">
              <w:rPr>
                <w:rFonts w:ascii="Arial" w:eastAsia="Times New Roman" w:hAnsi="Arial" w:cs="Arial"/>
                <w:sz w:val="24"/>
                <w:szCs w:val="24"/>
              </w:rPr>
              <w:br/>
              <w:t>District Facilities Maintenance                                                                     </w:t>
            </w:r>
            <w:r>
              <w:rPr>
                <w:rFonts w:ascii="Arial" w:eastAsia="Times New Roman" w:hAnsi="Arial" w:cs="Arial"/>
                <w:sz w:val="24"/>
                <w:szCs w:val="24"/>
              </w:rPr>
              <w:t xml:space="preserve">   </w:t>
            </w:r>
            <w:r w:rsidRPr="00633EEB">
              <w:rPr>
                <w:rFonts w:ascii="Arial" w:eastAsia="Times New Roman" w:hAnsi="Arial" w:cs="Arial"/>
                <w:sz w:val="24"/>
                <w:szCs w:val="24"/>
              </w:rPr>
              <w:t xml:space="preserve"> 15%</w:t>
            </w:r>
            <w:r w:rsidRPr="00633EEB">
              <w:rPr>
                <w:rFonts w:ascii="Arial" w:eastAsia="Times New Roman" w:hAnsi="Arial" w:cs="Arial"/>
                <w:sz w:val="24"/>
                <w:szCs w:val="24"/>
              </w:rPr>
              <w:br/>
              <w:t>Bayou Administration/Grant                                                                         </w:t>
            </w:r>
            <w:r>
              <w:rPr>
                <w:rFonts w:ascii="Arial" w:eastAsia="Times New Roman" w:hAnsi="Arial" w:cs="Arial"/>
                <w:sz w:val="24"/>
                <w:szCs w:val="24"/>
              </w:rPr>
              <w:t xml:space="preserve">    </w:t>
            </w:r>
            <w:r w:rsidRPr="00633EEB">
              <w:rPr>
                <w:rFonts w:ascii="Arial" w:eastAsia="Times New Roman" w:hAnsi="Arial" w:cs="Arial"/>
                <w:sz w:val="24"/>
                <w:szCs w:val="24"/>
              </w:rPr>
              <w:t> 4%</w:t>
            </w:r>
            <w:r w:rsidRPr="00633EEB">
              <w:rPr>
                <w:rFonts w:ascii="Arial" w:eastAsia="Times New Roman" w:hAnsi="Arial" w:cs="Arial"/>
                <w:sz w:val="24"/>
                <w:szCs w:val="24"/>
              </w:rPr>
              <w:br/>
              <w:t>Bayou Clean Up &amp; Recreation                                                                        13%</w:t>
            </w:r>
            <w:r w:rsidRPr="00633EEB">
              <w:rPr>
                <w:rFonts w:ascii="Arial" w:eastAsia="Times New Roman" w:hAnsi="Arial" w:cs="Arial"/>
                <w:sz w:val="24"/>
                <w:szCs w:val="24"/>
              </w:rPr>
              <w:br/>
              <w:t>Bayou Education &amp; Recreation                                                                      </w:t>
            </w:r>
            <w:r>
              <w:rPr>
                <w:rFonts w:ascii="Arial" w:eastAsia="Times New Roman" w:hAnsi="Arial" w:cs="Arial"/>
                <w:sz w:val="24"/>
                <w:szCs w:val="24"/>
              </w:rPr>
              <w:t xml:space="preserve"> </w:t>
            </w:r>
            <w:r w:rsidRPr="00633EEB">
              <w:rPr>
                <w:rFonts w:ascii="Arial" w:eastAsia="Times New Roman" w:hAnsi="Arial" w:cs="Arial"/>
                <w:sz w:val="24"/>
                <w:szCs w:val="24"/>
              </w:rPr>
              <w:t>  2%</w:t>
            </w:r>
            <w:r w:rsidRPr="00633EEB">
              <w:rPr>
                <w:rFonts w:ascii="Arial" w:eastAsia="Times New Roman" w:hAnsi="Arial" w:cs="Arial"/>
                <w:sz w:val="24"/>
                <w:szCs w:val="24"/>
              </w:rPr>
              <w:br/>
            </w:r>
            <w:proofErr w:type="spellStart"/>
            <w:r w:rsidRPr="00633EEB">
              <w:rPr>
                <w:rFonts w:ascii="Arial" w:eastAsia="Times New Roman" w:hAnsi="Arial" w:cs="Arial"/>
                <w:sz w:val="24"/>
                <w:szCs w:val="24"/>
              </w:rPr>
              <w:t>Vermilionville</w:t>
            </w:r>
            <w:proofErr w:type="spellEnd"/>
            <w:r w:rsidRPr="00633EEB">
              <w:rPr>
                <w:rFonts w:ascii="Arial" w:eastAsia="Times New Roman" w:hAnsi="Arial" w:cs="Arial"/>
                <w:sz w:val="24"/>
                <w:szCs w:val="24"/>
              </w:rPr>
              <w:t xml:space="preserve"> Programming &amp; Museum Operations                               </w:t>
            </w:r>
            <w:r>
              <w:rPr>
                <w:rFonts w:ascii="Arial" w:eastAsia="Times New Roman" w:hAnsi="Arial" w:cs="Arial"/>
                <w:sz w:val="24"/>
                <w:szCs w:val="24"/>
              </w:rPr>
              <w:t xml:space="preserve">         </w:t>
            </w:r>
            <w:r w:rsidRPr="00633EEB">
              <w:rPr>
                <w:rFonts w:ascii="Arial" w:eastAsia="Times New Roman" w:hAnsi="Arial" w:cs="Arial"/>
                <w:sz w:val="24"/>
                <w:szCs w:val="24"/>
              </w:rPr>
              <w:t>11%</w:t>
            </w:r>
            <w:r w:rsidRPr="00633EEB">
              <w:rPr>
                <w:rFonts w:ascii="Arial" w:eastAsia="Times New Roman" w:hAnsi="Arial" w:cs="Arial"/>
                <w:sz w:val="24"/>
                <w:szCs w:val="24"/>
              </w:rPr>
              <w:br/>
            </w:r>
            <w:proofErr w:type="spellStart"/>
            <w:r w:rsidRPr="00633EEB">
              <w:rPr>
                <w:rFonts w:ascii="Arial" w:eastAsia="Times New Roman" w:hAnsi="Arial" w:cs="Arial"/>
                <w:sz w:val="24"/>
                <w:szCs w:val="24"/>
              </w:rPr>
              <w:t>Vermilionville</w:t>
            </w:r>
            <w:proofErr w:type="spellEnd"/>
            <w:r w:rsidRPr="00633EEB">
              <w:rPr>
                <w:rFonts w:ascii="Arial" w:eastAsia="Times New Roman" w:hAnsi="Arial" w:cs="Arial"/>
                <w:sz w:val="24"/>
                <w:szCs w:val="24"/>
              </w:rPr>
              <w:t>  Food and Beverage Operations                                         </w:t>
            </w:r>
            <w:r>
              <w:rPr>
                <w:rFonts w:ascii="Arial" w:eastAsia="Times New Roman" w:hAnsi="Arial" w:cs="Arial"/>
                <w:sz w:val="24"/>
                <w:szCs w:val="24"/>
              </w:rPr>
              <w:t xml:space="preserve">     </w:t>
            </w:r>
            <w:r w:rsidRPr="00633EEB">
              <w:rPr>
                <w:rFonts w:ascii="Arial" w:eastAsia="Times New Roman" w:hAnsi="Arial" w:cs="Arial"/>
                <w:sz w:val="24"/>
                <w:szCs w:val="24"/>
              </w:rPr>
              <w:t xml:space="preserve"> 25%</w:t>
            </w:r>
            <w:r w:rsidRPr="00633EEB">
              <w:rPr>
                <w:rFonts w:ascii="Arial" w:eastAsia="Times New Roman" w:hAnsi="Arial" w:cs="Arial"/>
                <w:sz w:val="24"/>
                <w:szCs w:val="24"/>
              </w:rPr>
              <w:br/>
            </w:r>
            <w:proofErr w:type="spellStart"/>
            <w:r w:rsidRPr="00633EEB">
              <w:rPr>
                <w:rFonts w:ascii="Arial" w:eastAsia="Times New Roman" w:hAnsi="Arial" w:cs="Arial"/>
                <w:sz w:val="24"/>
                <w:szCs w:val="24"/>
              </w:rPr>
              <w:t>Vermilionville</w:t>
            </w:r>
            <w:proofErr w:type="spellEnd"/>
            <w:r w:rsidRPr="00633EEB">
              <w:rPr>
                <w:rFonts w:ascii="Arial" w:eastAsia="Times New Roman" w:hAnsi="Arial" w:cs="Arial"/>
                <w:sz w:val="24"/>
                <w:szCs w:val="24"/>
              </w:rPr>
              <w:t xml:space="preserve"> Gift Shop                                                                               </w:t>
            </w:r>
            <w:r>
              <w:rPr>
                <w:rFonts w:ascii="Arial" w:eastAsia="Times New Roman" w:hAnsi="Arial" w:cs="Arial"/>
                <w:sz w:val="24"/>
                <w:szCs w:val="24"/>
              </w:rPr>
              <w:t xml:space="preserve">  </w:t>
            </w:r>
            <w:r w:rsidRPr="00633EEB">
              <w:rPr>
                <w:rFonts w:ascii="Arial" w:eastAsia="Times New Roman" w:hAnsi="Arial" w:cs="Arial"/>
                <w:sz w:val="24"/>
                <w:szCs w:val="24"/>
              </w:rPr>
              <w:t>    5%</w:t>
            </w:r>
            <w:r w:rsidRPr="00633EEB">
              <w:rPr>
                <w:rFonts w:ascii="Arial" w:eastAsia="Times New Roman" w:hAnsi="Arial" w:cs="Arial"/>
                <w:sz w:val="24"/>
                <w:szCs w:val="24"/>
              </w:rPr>
              <w:br/>
            </w:r>
            <w:proofErr w:type="spellStart"/>
            <w:r w:rsidRPr="00633EEB">
              <w:rPr>
                <w:rFonts w:ascii="Arial" w:eastAsia="Times New Roman" w:hAnsi="Arial" w:cs="Arial"/>
                <w:sz w:val="24"/>
                <w:szCs w:val="24"/>
              </w:rPr>
              <w:t>Vermilionville</w:t>
            </w:r>
            <w:proofErr w:type="spellEnd"/>
            <w:r w:rsidRPr="00633EEB">
              <w:rPr>
                <w:rFonts w:ascii="Arial" w:eastAsia="Times New Roman" w:hAnsi="Arial" w:cs="Arial"/>
                <w:sz w:val="24"/>
                <w:szCs w:val="24"/>
              </w:rPr>
              <w:t xml:space="preserve"> General Administration                                                        </w:t>
            </w:r>
            <w:r>
              <w:rPr>
                <w:rFonts w:ascii="Arial" w:eastAsia="Times New Roman" w:hAnsi="Arial" w:cs="Arial"/>
                <w:sz w:val="24"/>
                <w:szCs w:val="24"/>
              </w:rPr>
              <w:t xml:space="preserve">      </w:t>
            </w:r>
            <w:r w:rsidRPr="00633EEB">
              <w:rPr>
                <w:rFonts w:ascii="Arial" w:eastAsia="Times New Roman" w:hAnsi="Arial" w:cs="Arial"/>
                <w:sz w:val="24"/>
                <w:szCs w:val="24"/>
              </w:rPr>
              <w:t xml:space="preserve"> 3%</w:t>
            </w:r>
          </w:p>
          <w:p w:rsidR="00633EEB" w:rsidRPr="00633EEB" w:rsidRDefault="00633EEB" w:rsidP="00633EEB">
            <w:pPr>
              <w:spacing w:before="100" w:beforeAutospacing="1" w:after="100" w:afterAutospacing="1" w:line="240" w:lineRule="auto"/>
              <w:ind w:left="600"/>
              <w:rPr>
                <w:rFonts w:ascii="Arial" w:eastAsia="Times New Roman" w:hAnsi="Arial" w:cs="Arial"/>
                <w:sz w:val="20"/>
                <w:szCs w:val="20"/>
              </w:rPr>
            </w:pPr>
            <w:r w:rsidRPr="00633EEB">
              <w:rPr>
                <w:rFonts w:ascii="Arial" w:eastAsia="Times New Roman" w:hAnsi="Arial" w:cs="Arial"/>
                <w:sz w:val="24"/>
                <w:szCs w:val="24"/>
              </w:rPr>
              <w:t>                                                                                                             Total:  100%</w:t>
            </w:r>
          </w:p>
          <w:p w:rsidR="00633EEB" w:rsidRPr="00633EEB" w:rsidRDefault="00633EEB" w:rsidP="00633EEB">
            <w:p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sz w:val="24"/>
                <w:szCs w:val="24"/>
              </w:rPr>
              <w:t>AFFILIATES AND ALLIES AND FRIENDS</w:t>
            </w:r>
          </w:p>
          <w:p w:rsidR="00633EEB" w:rsidRPr="00633EEB" w:rsidRDefault="00633EEB" w:rsidP="00633EEB">
            <w:pPr>
              <w:spacing w:before="100" w:beforeAutospacing="1" w:after="100" w:afterAutospacing="1" w:line="240" w:lineRule="auto"/>
              <w:ind w:left="720"/>
              <w:rPr>
                <w:rFonts w:ascii="Arial" w:eastAsia="Times New Roman" w:hAnsi="Arial" w:cs="Arial"/>
                <w:sz w:val="20"/>
                <w:szCs w:val="20"/>
              </w:rPr>
            </w:pPr>
            <w:r w:rsidRPr="00633EEB">
              <w:rPr>
                <w:rFonts w:ascii="Arial" w:eastAsia="Times New Roman" w:hAnsi="Arial" w:cs="Arial"/>
                <w:sz w:val="24"/>
                <w:szCs w:val="24"/>
              </w:rPr>
              <w:t xml:space="preserve">Friends of </w:t>
            </w:r>
            <w:proofErr w:type="spellStart"/>
            <w:r w:rsidRPr="00633EEB">
              <w:rPr>
                <w:rFonts w:ascii="Arial" w:eastAsia="Times New Roman" w:hAnsi="Arial" w:cs="Arial"/>
                <w:sz w:val="24"/>
                <w:szCs w:val="24"/>
              </w:rPr>
              <w:t>Vermilionville</w:t>
            </w:r>
            <w:proofErr w:type="spellEnd"/>
            <w:r w:rsidRPr="00633EEB">
              <w:rPr>
                <w:rFonts w:ascii="Arial" w:eastAsia="Times New Roman" w:hAnsi="Arial" w:cs="Arial"/>
                <w:sz w:val="24"/>
                <w:szCs w:val="24"/>
              </w:rPr>
              <w:br/>
            </w:r>
            <w:proofErr w:type="spellStart"/>
            <w:r w:rsidRPr="00633EEB">
              <w:rPr>
                <w:rFonts w:ascii="Arial" w:eastAsia="Times New Roman" w:hAnsi="Arial" w:cs="Arial"/>
                <w:sz w:val="24"/>
                <w:szCs w:val="24"/>
              </w:rPr>
              <w:t>Vermilionville</w:t>
            </w:r>
            <w:proofErr w:type="spellEnd"/>
            <w:r w:rsidRPr="00633EEB">
              <w:rPr>
                <w:rFonts w:ascii="Arial" w:eastAsia="Times New Roman" w:hAnsi="Arial" w:cs="Arial"/>
                <w:sz w:val="24"/>
                <w:szCs w:val="24"/>
              </w:rPr>
              <w:t xml:space="preserve"> Living History Foundation Board</w:t>
            </w:r>
            <w:r w:rsidRPr="00633EEB">
              <w:rPr>
                <w:rFonts w:ascii="Arial" w:eastAsia="Times New Roman" w:hAnsi="Arial" w:cs="Arial"/>
                <w:sz w:val="24"/>
                <w:szCs w:val="24"/>
              </w:rPr>
              <w:br/>
              <w:t>Acadiana Arts Council</w:t>
            </w:r>
            <w:r w:rsidRPr="00633EEB">
              <w:rPr>
                <w:rFonts w:ascii="Arial" w:eastAsia="Times New Roman" w:hAnsi="Arial" w:cs="Arial"/>
                <w:sz w:val="24"/>
                <w:szCs w:val="24"/>
              </w:rPr>
              <w:br/>
              <w:t>Louisiana Arts Council</w:t>
            </w:r>
            <w:r w:rsidRPr="00633EEB">
              <w:rPr>
                <w:rFonts w:ascii="Arial" w:eastAsia="Times New Roman" w:hAnsi="Arial" w:cs="Arial"/>
                <w:sz w:val="24"/>
                <w:szCs w:val="24"/>
              </w:rPr>
              <w:br/>
              <w:t>Lafayette Utility System</w:t>
            </w:r>
            <w:r w:rsidRPr="00633EEB">
              <w:rPr>
                <w:rFonts w:ascii="Arial" w:eastAsia="Times New Roman" w:hAnsi="Arial" w:cs="Arial"/>
                <w:sz w:val="24"/>
                <w:szCs w:val="24"/>
              </w:rPr>
              <w:br/>
              <w:t>University of Louisiana at Lafayette</w:t>
            </w:r>
            <w:r w:rsidRPr="00633EEB">
              <w:rPr>
                <w:rFonts w:ascii="Arial" w:eastAsia="Times New Roman" w:hAnsi="Arial" w:cs="Arial"/>
                <w:sz w:val="24"/>
                <w:szCs w:val="24"/>
              </w:rPr>
              <w:br/>
              <w:t>Louisiana Department of Environmental Quality</w:t>
            </w:r>
            <w:r w:rsidRPr="00633EEB">
              <w:rPr>
                <w:rFonts w:ascii="Arial" w:eastAsia="Times New Roman" w:hAnsi="Arial" w:cs="Arial"/>
                <w:sz w:val="24"/>
                <w:szCs w:val="24"/>
              </w:rPr>
              <w:br/>
              <w:t>Lafayette Parish School Board</w:t>
            </w:r>
            <w:r w:rsidRPr="00633EEB">
              <w:rPr>
                <w:rFonts w:ascii="Arial" w:eastAsia="Times New Roman" w:hAnsi="Arial" w:cs="Arial"/>
                <w:sz w:val="24"/>
                <w:szCs w:val="24"/>
              </w:rPr>
              <w:br/>
              <w:t>CODOFIL</w:t>
            </w:r>
            <w:r w:rsidRPr="00633EEB">
              <w:rPr>
                <w:rFonts w:ascii="Arial" w:eastAsia="Times New Roman" w:hAnsi="Arial" w:cs="Arial"/>
                <w:sz w:val="24"/>
                <w:szCs w:val="24"/>
              </w:rPr>
              <w:br/>
            </w:r>
            <w:r w:rsidRPr="00633EEB">
              <w:rPr>
                <w:rFonts w:ascii="Arial" w:eastAsia="Times New Roman" w:hAnsi="Arial" w:cs="Arial"/>
                <w:sz w:val="24"/>
                <w:szCs w:val="24"/>
              </w:rPr>
              <w:br/>
              <w:t>The Jean Lafitte National Historical Park and Preserve provides a tour guide for the boat trips.</w:t>
            </w:r>
          </w:p>
          <w:p w:rsidR="00633EEB" w:rsidRPr="00633EEB" w:rsidRDefault="00633EEB" w:rsidP="00633EEB">
            <w:p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b/>
                <w:bCs/>
                <w:sz w:val="20"/>
                <w:szCs w:val="20"/>
              </w:rPr>
              <w:t> </w:t>
            </w:r>
          </w:p>
          <w:p w:rsidR="00633EEB" w:rsidRPr="00633EEB" w:rsidRDefault="00633EEB" w:rsidP="00633EEB">
            <w:pPr>
              <w:spacing w:before="100" w:beforeAutospacing="1" w:after="100" w:afterAutospacing="1" w:line="240" w:lineRule="auto"/>
              <w:rPr>
                <w:rFonts w:ascii="Arial" w:eastAsia="Times New Roman" w:hAnsi="Arial" w:cs="Arial"/>
                <w:sz w:val="20"/>
                <w:szCs w:val="20"/>
              </w:rPr>
            </w:pPr>
            <w:r w:rsidRPr="00633EEB">
              <w:rPr>
                <w:rFonts w:ascii="Arial" w:eastAsia="Times New Roman" w:hAnsi="Arial" w:cs="Arial"/>
                <w:b/>
                <w:bCs/>
                <w:sz w:val="27"/>
                <w:szCs w:val="27"/>
              </w:rPr>
              <w:t>Sources</w:t>
            </w:r>
          </w:p>
          <w:p w:rsidR="00633EEB" w:rsidRPr="00633EEB" w:rsidRDefault="00633EEB" w:rsidP="00633EEB">
            <w:pPr>
              <w:spacing w:before="100" w:beforeAutospacing="1" w:after="100" w:afterAutospacing="1" w:line="240" w:lineRule="auto"/>
              <w:ind w:left="600"/>
              <w:rPr>
                <w:rFonts w:ascii="Arial" w:eastAsia="Times New Roman" w:hAnsi="Arial" w:cs="Arial"/>
                <w:sz w:val="20"/>
                <w:szCs w:val="20"/>
              </w:rPr>
            </w:pPr>
            <w:r w:rsidRPr="00633EEB">
              <w:rPr>
                <w:rFonts w:ascii="Arial" w:eastAsia="Times New Roman" w:hAnsi="Arial" w:cs="Arial"/>
                <w:sz w:val="20"/>
                <w:szCs w:val="20"/>
              </w:rPr>
              <w:t>Louisiana Revised Statutes, 33:9201-03, 42:8</w:t>
            </w:r>
            <w:r w:rsidRPr="00633EEB">
              <w:rPr>
                <w:rFonts w:ascii="Arial" w:eastAsia="Times New Roman" w:hAnsi="Arial" w:cs="Arial"/>
                <w:sz w:val="20"/>
                <w:szCs w:val="20"/>
              </w:rPr>
              <w:br/>
              <w:t>Louisiana Legislative Auditor’s Report, 2008</w:t>
            </w:r>
            <w:r w:rsidRPr="00633EEB">
              <w:rPr>
                <w:rFonts w:ascii="Arial" w:eastAsia="Times New Roman" w:hAnsi="Arial" w:cs="Arial"/>
                <w:sz w:val="20"/>
                <w:szCs w:val="20"/>
              </w:rPr>
              <w:br/>
              <w:t>Lafayette Parish Bayou Vermilion District 2009 Budget and Proposed 2010 Budget Summaries</w:t>
            </w:r>
            <w:r w:rsidRPr="00633EEB">
              <w:rPr>
                <w:rFonts w:ascii="Arial" w:eastAsia="Times New Roman" w:hAnsi="Arial" w:cs="Arial"/>
                <w:sz w:val="20"/>
                <w:szCs w:val="20"/>
              </w:rPr>
              <w:br/>
              <w:t>Cynthia Trahan, Chief Executive Officer, Bayou Vermilion District</w:t>
            </w:r>
            <w:r w:rsidRPr="00633EEB">
              <w:rPr>
                <w:rFonts w:ascii="Arial" w:eastAsia="Times New Roman" w:hAnsi="Arial" w:cs="Arial"/>
                <w:sz w:val="20"/>
                <w:szCs w:val="20"/>
              </w:rPr>
              <w:br/>
              <w:t xml:space="preserve">Troy </w:t>
            </w:r>
            <w:proofErr w:type="spellStart"/>
            <w:r w:rsidRPr="00633EEB">
              <w:rPr>
                <w:rFonts w:ascii="Arial" w:eastAsia="Times New Roman" w:hAnsi="Arial" w:cs="Arial"/>
                <w:sz w:val="20"/>
                <w:szCs w:val="20"/>
              </w:rPr>
              <w:t>Courville</w:t>
            </w:r>
            <w:proofErr w:type="spellEnd"/>
            <w:r w:rsidRPr="00633EEB">
              <w:rPr>
                <w:rFonts w:ascii="Arial" w:eastAsia="Times New Roman" w:hAnsi="Arial" w:cs="Arial"/>
                <w:sz w:val="20"/>
                <w:szCs w:val="20"/>
              </w:rPr>
              <w:t xml:space="preserve">,  Certified Public Accountant, </w:t>
            </w:r>
            <w:proofErr w:type="spellStart"/>
            <w:r w:rsidRPr="00633EEB">
              <w:rPr>
                <w:rFonts w:ascii="Arial" w:eastAsia="Times New Roman" w:hAnsi="Arial" w:cs="Arial"/>
                <w:sz w:val="20"/>
                <w:szCs w:val="20"/>
              </w:rPr>
              <w:t>Kolder</w:t>
            </w:r>
            <w:proofErr w:type="spellEnd"/>
            <w:r w:rsidRPr="00633EEB">
              <w:rPr>
                <w:rFonts w:ascii="Arial" w:eastAsia="Times New Roman" w:hAnsi="Arial" w:cs="Arial"/>
                <w:sz w:val="20"/>
                <w:szCs w:val="20"/>
              </w:rPr>
              <w:t xml:space="preserve">, Champagne, </w:t>
            </w:r>
            <w:proofErr w:type="spellStart"/>
            <w:r w:rsidRPr="00633EEB">
              <w:rPr>
                <w:rFonts w:ascii="Arial" w:eastAsia="Times New Roman" w:hAnsi="Arial" w:cs="Arial"/>
                <w:sz w:val="20"/>
                <w:szCs w:val="20"/>
              </w:rPr>
              <w:t>Slaven</w:t>
            </w:r>
            <w:proofErr w:type="spellEnd"/>
            <w:r w:rsidRPr="00633EEB">
              <w:rPr>
                <w:rFonts w:ascii="Arial" w:eastAsia="Times New Roman" w:hAnsi="Arial" w:cs="Arial"/>
                <w:sz w:val="20"/>
                <w:szCs w:val="20"/>
              </w:rPr>
              <w:t>, &amp; Company, LLC</w:t>
            </w:r>
            <w:r w:rsidRPr="00633EEB">
              <w:rPr>
                <w:rFonts w:ascii="Arial" w:eastAsia="Times New Roman" w:hAnsi="Arial" w:cs="Arial"/>
                <w:sz w:val="20"/>
                <w:szCs w:val="20"/>
              </w:rPr>
              <w:br/>
              <w:t xml:space="preserve">Web site, </w:t>
            </w:r>
            <w:bookmarkStart w:id="0" w:name="_GoBack"/>
            <w:bookmarkEnd w:id="0"/>
            <w:r w:rsidR="00961421">
              <w:rPr>
                <w:rFonts w:ascii="Arial" w:eastAsia="Times New Roman" w:hAnsi="Arial" w:cs="Arial"/>
                <w:color w:val="0080BB"/>
                <w:sz w:val="20"/>
                <w:szCs w:val="20"/>
                <w:u w:val="single"/>
              </w:rPr>
              <w:fldChar w:fldCharType="begin"/>
            </w:r>
            <w:r w:rsidR="00961421">
              <w:rPr>
                <w:rFonts w:ascii="Arial" w:eastAsia="Times New Roman" w:hAnsi="Arial" w:cs="Arial"/>
                <w:color w:val="0080BB"/>
                <w:sz w:val="20"/>
                <w:szCs w:val="20"/>
                <w:u w:val="single"/>
              </w:rPr>
              <w:instrText xml:space="preserve"> HYPERLINK "http://</w:instrText>
            </w:r>
            <w:r w:rsidR="00961421" w:rsidRPr="00633EEB">
              <w:rPr>
                <w:rFonts w:ascii="Arial" w:eastAsia="Times New Roman" w:hAnsi="Arial" w:cs="Arial"/>
                <w:color w:val="0080BB"/>
                <w:sz w:val="20"/>
                <w:szCs w:val="20"/>
                <w:u w:val="single"/>
              </w:rPr>
              <w:instrText>www.bayouvermilion</w:instrText>
            </w:r>
            <w:r w:rsidR="00961421">
              <w:rPr>
                <w:rFonts w:ascii="Arial" w:eastAsia="Times New Roman" w:hAnsi="Arial" w:cs="Arial"/>
                <w:color w:val="0080BB"/>
                <w:sz w:val="20"/>
                <w:szCs w:val="20"/>
                <w:u w:val="single"/>
              </w:rPr>
              <w:instrText>district</w:instrText>
            </w:r>
            <w:r w:rsidR="00961421" w:rsidRPr="00633EEB">
              <w:rPr>
                <w:rFonts w:ascii="Arial" w:eastAsia="Times New Roman" w:hAnsi="Arial" w:cs="Arial"/>
                <w:color w:val="0080BB"/>
                <w:sz w:val="20"/>
                <w:szCs w:val="20"/>
                <w:u w:val="single"/>
              </w:rPr>
              <w:instrText>.org</w:instrText>
            </w:r>
            <w:r w:rsidR="00961421">
              <w:rPr>
                <w:rFonts w:ascii="Arial" w:eastAsia="Times New Roman" w:hAnsi="Arial" w:cs="Arial"/>
                <w:color w:val="0080BB"/>
                <w:sz w:val="20"/>
                <w:szCs w:val="20"/>
                <w:u w:val="single"/>
              </w:rPr>
              <w:instrText xml:space="preserve">" </w:instrText>
            </w:r>
            <w:r w:rsidR="00961421">
              <w:rPr>
                <w:rFonts w:ascii="Arial" w:eastAsia="Times New Roman" w:hAnsi="Arial" w:cs="Arial"/>
                <w:color w:val="0080BB"/>
                <w:sz w:val="20"/>
                <w:szCs w:val="20"/>
                <w:u w:val="single"/>
              </w:rPr>
              <w:fldChar w:fldCharType="separate"/>
            </w:r>
            <w:r w:rsidR="00961421" w:rsidRPr="00B83405">
              <w:rPr>
                <w:rStyle w:val="Hyperlink"/>
                <w:rFonts w:ascii="Arial" w:eastAsia="Times New Roman" w:hAnsi="Arial" w:cs="Arial"/>
                <w:sz w:val="20"/>
                <w:szCs w:val="20"/>
              </w:rPr>
              <w:t>www.bayouvermiliondistrict.org</w:t>
            </w:r>
            <w:r w:rsidR="00961421">
              <w:rPr>
                <w:rFonts w:ascii="Arial" w:eastAsia="Times New Roman" w:hAnsi="Arial" w:cs="Arial"/>
                <w:color w:val="0080BB"/>
                <w:sz w:val="20"/>
                <w:szCs w:val="20"/>
                <w:u w:val="single"/>
              </w:rPr>
              <w:fldChar w:fldCharType="end"/>
            </w:r>
          </w:p>
        </w:tc>
      </w:tr>
      <w:tr w:rsidR="00633EEB" w:rsidRPr="00633EEB" w:rsidTr="00633EEB">
        <w:trPr>
          <w:tblCellSpacing w:w="0" w:type="dxa"/>
        </w:trPr>
        <w:tc>
          <w:tcPr>
            <w:tcW w:w="0" w:type="auto"/>
            <w:tcMar>
              <w:top w:w="45" w:type="dxa"/>
              <w:left w:w="45" w:type="dxa"/>
              <w:bottom w:w="45" w:type="dxa"/>
              <w:right w:w="45" w:type="dxa"/>
            </w:tcMar>
          </w:tcPr>
          <w:p w:rsidR="00633EEB" w:rsidRPr="00633EEB" w:rsidRDefault="00633EEB" w:rsidP="00633EEB">
            <w:pPr>
              <w:spacing w:after="0" w:line="240" w:lineRule="auto"/>
              <w:rPr>
                <w:rFonts w:ascii="Arial" w:eastAsia="Times New Roman" w:hAnsi="Arial" w:cs="Arial"/>
                <w:b/>
                <w:bCs/>
                <w:i/>
                <w:iCs/>
                <w:sz w:val="27"/>
                <w:szCs w:val="27"/>
              </w:rPr>
            </w:pPr>
          </w:p>
        </w:tc>
      </w:tr>
    </w:tbl>
    <w:p w:rsidR="00B961C9" w:rsidRDefault="00B961C9"/>
    <w:sectPr w:rsidR="00B96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importan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4747B"/>
    <w:multiLevelType w:val="multilevel"/>
    <w:tmpl w:val="C558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27772B"/>
    <w:multiLevelType w:val="multilevel"/>
    <w:tmpl w:val="0B14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EB"/>
    <w:rsid w:val="00633EEB"/>
    <w:rsid w:val="00961421"/>
    <w:rsid w:val="00B9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8923D-9107-4B2E-82F3-EC7A9D7E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E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3E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929777">
      <w:bodyDiv w:val="1"/>
      <w:marLeft w:val="0"/>
      <w:marRight w:val="0"/>
      <w:marTop w:val="0"/>
      <w:marBottom w:val="0"/>
      <w:divBdr>
        <w:top w:val="none" w:sz="0" w:space="0" w:color="auto"/>
        <w:left w:val="none" w:sz="0" w:space="0" w:color="auto"/>
        <w:bottom w:val="none" w:sz="0" w:space="0" w:color="auto"/>
        <w:right w:val="none" w:sz="0" w:space="0" w:color="auto"/>
      </w:divBdr>
      <w:divsChild>
        <w:div w:id="1844203178">
          <w:marLeft w:val="0"/>
          <w:marRight w:val="0"/>
          <w:marTop w:val="0"/>
          <w:marBottom w:val="0"/>
          <w:divBdr>
            <w:top w:val="none" w:sz="0" w:space="0" w:color="auto"/>
            <w:left w:val="none" w:sz="0" w:space="0" w:color="auto"/>
            <w:bottom w:val="none" w:sz="0" w:space="0" w:color="auto"/>
            <w:right w:val="none" w:sz="0" w:space="0" w:color="auto"/>
          </w:divBdr>
          <w:divsChild>
            <w:div w:id="596443566">
              <w:marLeft w:val="0"/>
              <w:marRight w:val="0"/>
              <w:marTop w:val="0"/>
              <w:marBottom w:val="0"/>
              <w:divBdr>
                <w:top w:val="none" w:sz="0" w:space="0" w:color="auto"/>
                <w:left w:val="none" w:sz="0" w:space="0" w:color="auto"/>
                <w:bottom w:val="none" w:sz="0" w:space="0" w:color="auto"/>
                <w:right w:val="none" w:sz="0" w:space="0" w:color="auto"/>
              </w:divBdr>
              <w:divsChild>
                <w:div w:id="66194914">
                  <w:marLeft w:val="0"/>
                  <w:marRight w:val="0"/>
                  <w:marTop w:val="100"/>
                  <w:marBottom w:val="100"/>
                  <w:divBdr>
                    <w:top w:val="none" w:sz="0" w:space="0" w:color="auto"/>
                    <w:left w:val="none" w:sz="0" w:space="0" w:color="auto"/>
                    <w:bottom w:val="none" w:sz="0" w:space="0" w:color="auto"/>
                    <w:right w:val="none" w:sz="0" w:space="0" w:color="auto"/>
                  </w:divBdr>
                  <w:divsChild>
                    <w:div w:id="539320590">
                      <w:marLeft w:val="0"/>
                      <w:marRight w:val="0"/>
                      <w:marTop w:val="0"/>
                      <w:marBottom w:val="0"/>
                      <w:divBdr>
                        <w:top w:val="none" w:sz="0" w:space="0" w:color="auto"/>
                        <w:left w:val="none" w:sz="0" w:space="0" w:color="auto"/>
                        <w:bottom w:val="none" w:sz="0" w:space="0" w:color="auto"/>
                        <w:right w:val="none" w:sz="0" w:space="0" w:color="auto"/>
                      </w:divBdr>
                      <w:divsChild>
                        <w:div w:id="1836916088">
                          <w:marLeft w:val="0"/>
                          <w:marRight w:val="0"/>
                          <w:marTop w:val="0"/>
                          <w:marBottom w:val="0"/>
                          <w:divBdr>
                            <w:top w:val="none" w:sz="0" w:space="0" w:color="auto"/>
                            <w:left w:val="none" w:sz="0" w:space="0" w:color="auto"/>
                            <w:bottom w:val="none" w:sz="0" w:space="0" w:color="auto"/>
                            <w:right w:val="none" w:sz="0" w:space="0" w:color="auto"/>
                          </w:divBdr>
                          <w:divsChild>
                            <w:div w:id="995381170">
                              <w:marLeft w:val="0"/>
                              <w:marRight w:val="0"/>
                              <w:marTop w:val="0"/>
                              <w:marBottom w:val="0"/>
                              <w:divBdr>
                                <w:top w:val="none" w:sz="0" w:space="0" w:color="auto"/>
                                <w:left w:val="none" w:sz="0" w:space="0" w:color="auto"/>
                                <w:bottom w:val="none" w:sz="0" w:space="0" w:color="auto"/>
                                <w:right w:val="none" w:sz="0" w:space="0" w:color="auto"/>
                              </w:divBdr>
                              <w:divsChild>
                                <w:div w:id="661352316">
                                  <w:marLeft w:val="0"/>
                                  <w:marRight w:val="0"/>
                                  <w:marTop w:val="0"/>
                                  <w:marBottom w:val="0"/>
                                  <w:divBdr>
                                    <w:top w:val="none" w:sz="0" w:space="0" w:color="auto"/>
                                    <w:left w:val="none" w:sz="0" w:space="0" w:color="auto"/>
                                    <w:bottom w:val="none" w:sz="0" w:space="0" w:color="auto"/>
                                    <w:right w:val="none" w:sz="0" w:space="0" w:color="auto"/>
                                  </w:divBdr>
                                  <w:divsChild>
                                    <w:div w:id="573663147">
                                      <w:marLeft w:val="0"/>
                                      <w:marRight w:val="0"/>
                                      <w:marTop w:val="0"/>
                                      <w:marBottom w:val="0"/>
                                      <w:divBdr>
                                        <w:top w:val="none" w:sz="0" w:space="0" w:color="auto"/>
                                        <w:left w:val="none" w:sz="0" w:space="0" w:color="auto"/>
                                        <w:bottom w:val="none" w:sz="0" w:space="0" w:color="auto"/>
                                        <w:right w:val="none" w:sz="0" w:space="0" w:color="auto"/>
                                      </w:divBdr>
                                      <w:divsChild>
                                        <w:div w:id="2061661270">
                                          <w:marLeft w:val="0"/>
                                          <w:marRight w:val="0"/>
                                          <w:marTop w:val="0"/>
                                          <w:marBottom w:val="0"/>
                                          <w:divBdr>
                                            <w:top w:val="none" w:sz="0" w:space="0" w:color="auto"/>
                                            <w:left w:val="none" w:sz="0" w:space="0" w:color="auto"/>
                                            <w:bottom w:val="none" w:sz="0" w:space="0" w:color="auto"/>
                                            <w:right w:val="none" w:sz="0" w:space="0" w:color="auto"/>
                                          </w:divBdr>
                                          <w:divsChild>
                                            <w:div w:id="1898278530">
                                              <w:marLeft w:val="0"/>
                                              <w:marRight w:val="0"/>
                                              <w:marTop w:val="0"/>
                                              <w:marBottom w:val="0"/>
                                              <w:divBdr>
                                                <w:top w:val="none" w:sz="0" w:space="0" w:color="auto"/>
                                                <w:left w:val="none" w:sz="0" w:space="0" w:color="auto"/>
                                                <w:bottom w:val="none" w:sz="0" w:space="0" w:color="auto"/>
                                                <w:right w:val="none" w:sz="0" w:space="0" w:color="auto"/>
                                              </w:divBdr>
                                              <w:divsChild>
                                                <w:div w:id="19738258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nowyourlocalgovernments.lafayettecommons.org/Web-Site-Cover-Page/the-units-of-local-government/parish-1/bayou-vermilion-commis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Wyatt</dc:creator>
  <cp:keywords/>
  <dc:description/>
  <cp:lastModifiedBy>Jan Wyatt</cp:lastModifiedBy>
  <cp:revision>2</cp:revision>
  <dcterms:created xsi:type="dcterms:W3CDTF">2013-10-18T15:38:00Z</dcterms:created>
  <dcterms:modified xsi:type="dcterms:W3CDTF">2013-10-18T15:45:00Z</dcterms:modified>
</cp:coreProperties>
</file>